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59F1" w14:textId="77777777" w:rsidR="00F72583" w:rsidRDefault="00F72583" w:rsidP="00F72583">
      <w:pPr>
        <w:rPr>
          <w:b/>
          <w:bCs/>
          <w:sz w:val="24"/>
          <w:szCs w:val="24"/>
          <w:u w:val="single"/>
        </w:rPr>
      </w:pPr>
    </w:p>
    <w:p w14:paraId="10B30D88" w14:textId="44D7003F" w:rsidR="00E87D4F" w:rsidRPr="00793F1F" w:rsidRDefault="00793F1F" w:rsidP="00E87D4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Travel Processing</w:t>
      </w:r>
      <w:r w:rsidR="005A2CB1">
        <w:rPr>
          <w:b/>
          <w:bCs/>
          <w:sz w:val="24"/>
          <w:szCs w:val="24"/>
          <w:u w:val="single"/>
        </w:rPr>
        <w:t xml:space="preserve"> &amp; G-28 Policy</w:t>
      </w:r>
      <w:r>
        <w:rPr>
          <w:b/>
          <w:bCs/>
          <w:sz w:val="24"/>
          <w:szCs w:val="24"/>
          <w:u w:val="single"/>
        </w:rPr>
        <w:t xml:space="preserve"> Guidance</w:t>
      </w:r>
      <w:r w:rsidR="00F23C7C">
        <w:rPr>
          <w:b/>
          <w:bCs/>
          <w:sz w:val="24"/>
          <w:szCs w:val="24"/>
          <w:u w:val="single"/>
        </w:rPr>
        <w:t xml:space="preserve"> &amp; Quick Tips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5FE32290" w14:textId="41EA712D" w:rsidR="00E87D4F" w:rsidRPr="00757AF4" w:rsidRDefault="00757AF4" w:rsidP="00757AF4">
      <w:pPr>
        <w:jc w:val="center"/>
        <w:rPr>
          <w:b/>
          <w:bCs/>
        </w:rPr>
      </w:pPr>
      <w:r>
        <w:rPr>
          <w:b/>
          <w:bCs/>
        </w:rPr>
        <w:t>All policies outlined in this document are governed by the University of California, Federal &amp; State policies, and IRS regulations</w:t>
      </w:r>
    </w:p>
    <w:p w14:paraId="50C384ED" w14:textId="0DD0E2D1" w:rsidR="00150AE2" w:rsidRDefault="00E87D4F" w:rsidP="00E87D4F">
      <w:pPr>
        <w:rPr>
          <w:b/>
          <w:bCs/>
          <w:u w:val="single"/>
        </w:rPr>
      </w:pPr>
      <w:r w:rsidRPr="00E87D4F">
        <w:rPr>
          <w:b/>
          <w:bCs/>
          <w:u w:val="single"/>
        </w:rPr>
        <w:t>Airfare</w:t>
      </w:r>
      <w:r w:rsidR="00B5565B">
        <w:rPr>
          <w:b/>
          <w:bCs/>
          <w:u w:val="single"/>
        </w:rPr>
        <w:t xml:space="preserve"> Require</w:t>
      </w:r>
      <w:r w:rsidR="007C7032">
        <w:rPr>
          <w:b/>
          <w:bCs/>
          <w:u w:val="single"/>
        </w:rPr>
        <w:t>ments</w:t>
      </w:r>
      <w:r w:rsidR="00AB64BD">
        <w:rPr>
          <w:b/>
          <w:bCs/>
          <w:u w:val="single"/>
        </w:rPr>
        <w:t>:</w:t>
      </w:r>
    </w:p>
    <w:p w14:paraId="47D754F8" w14:textId="2560F699" w:rsidR="008C527F" w:rsidRDefault="00B5565B" w:rsidP="00150AE2">
      <w:pPr>
        <w:pStyle w:val="ListParagraph"/>
        <w:numPr>
          <w:ilvl w:val="0"/>
          <w:numId w:val="1"/>
        </w:numPr>
      </w:pPr>
      <w:r>
        <w:t>Approved</w:t>
      </w:r>
      <w:r w:rsidR="008C527F">
        <w:t xml:space="preserve"> Concur Request (if direct billed)</w:t>
      </w:r>
    </w:p>
    <w:p w14:paraId="53D53F0B" w14:textId="4BA5672A" w:rsidR="00150AE2" w:rsidRDefault="00F23C7C" w:rsidP="00150AE2">
      <w:pPr>
        <w:pStyle w:val="ListParagraph"/>
        <w:numPr>
          <w:ilvl w:val="0"/>
          <w:numId w:val="1"/>
        </w:numPr>
      </w:pPr>
      <w:r>
        <w:t>I</w:t>
      </w:r>
      <w:r w:rsidR="00150AE2">
        <w:t>temized receipt</w:t>
      </w:r>
      <w:r w:rsidR="008C527F">
        <w:t xml:space="preserve"> showing payment method (direct bill or out-of-pocket)</w:t>
      </w:r>
    </w:p>
    <w:p w14:paraId="69770F8E" w14:textId="0F53E039" w:rsidR="0092109A" w:rsidRDefault="008C527F" w:rsidP="0092109A">
      <w:pPr>
        <w:pStyle w:val="ListParagraph"/>
        <w:numPr>
          <w:ilvl w:val="0"/>
          <w:numId w:val="1"/>
        </w:numPr>
      </w:pPr>
      <w:r>
        <w:t>When personal time is added</w:t>
      </w:r>
      <w:r w:rsidR="00F23C7C">
        <w:t xml:space="preserve"> to a trip,</w:t>
      </w:r>
      <w:r>
        <w:t xml:space="preserve"> a comparable flight quote, collected at the same time the flight is booked, is required. </w:t>
      </w:r>
    </w:p>
    <w:p w14:paraId="4C7C6837" w14:textId="5DA7D729" w:rsidR="00073242" w:rsidRDefault="00073242" w:rsidP="0092109A">
      <w:pPr>
        <w:pStyle w:val="ListParagraph"/>
        <w:numPr>
          <w:ilvl w:val="0"/>
          <w:numId w:val="1"/>
        </w:numPr>
      </w:pPr>
      <w:r>
        <w:t>Federal contracts and grants must use US carriers per the Fly America Act</w:t>
      </w:r>
    </w:p>
    <w:p w14:paraId="2A75B4F3" w14:textId="1A27432D" w:rsidR="008C527F" w:rsidRDefault="008C527F" w:rsidP="008C527F">
      <w:r>
        <w:rPr>
          <w:b/>
          <w:bCs/>
          <w:u w:val="single"/>
        </w:rPr>
        <w:t>Lodging</w:t>
      </w:r>
      <w:r w:rsidR="007C7032">
        <w:rPr>
          <w:b/>
          <w:bCs/>
          <w:u w:val="single"/>
        </w:rPr>
        <w:t xml:space="preserve"> Requirements</w:t>
      </w:r>
      <w:r w:rsidR="00AB64BD">
        <w:rPr>
          <w:b/>
          <w:bCs/>
          <w:u w:val="single"/>
        </w:rPr>
        <w:t>:</w:t>
      </w:r>
    </w:p>
    <w:p w14:paraId="54D7D2D4" w14:textId="585ADF30" w:rsidR="008C527F" w:rsidRDefault="008C527F" w:rsidP="008C527F">
      <w:pPr>
        <w:pStyle w:val="ListParagraph"/>
        <w:numPr>
          <w:ilvl w:val="0"/>
          <w:numId w:val="2"/>
        </w:numPr>
      </w:pPr>
      <w:r>
        <w:t>Itemized receipt showing proof of payment</w:t>
      </w:r>
    </w:p>
    <w:p w14:paraId="3131115A" w14:textId="73B063A6" w:rsidR="008C527F" w:rsidRDefault="008C527F" w:rsidP="008C527F">
      <w:pPr>
        <w:pStyle w:val="ListParagraph"/>
        <w:numPr>
          <w:ilvl w:val="0"/>
          <w:numId w:val="2"/>
        </w:numPr>
      </w:pPr>
      <w:r>
        <w:t xml:space="preserve">Nightly rate limit is $275 (before tax) </w:t>
      </w:r>
    </w:p>
    <w:p w14:paraId="12EE2742" w14:textId="58D4C962" w:rsidR="00B5179A" w:rsidRDefault="008C527F" w:rsidP="007C7032">
      <w:pPr>
        <w:pStyle w:val="ListParagraph"/>
        <w:numPr>
          <w:ilvl w:val="1"/>
          <w:numId w:val="2"/>
        </w:numPr>
      </w:pPr>
      <w:r>
        <w:t xml:space="preserve">Exceptions: staying at conference hotel or </w:t>
      </w:r>
      <w:r w:rsidR="00B5179A">
        <w:t xml:space="preserve">lowest cost </w:t>
      </w:r>
      <w:r w:rsidR="007C7032">
        <w:t xml:space="preserve">hotel </w:t>
      </w:r>
      <w:r w:rsidR="00B5565B">
        <w:t>(</w:t>
      </w:r>
      <w:r w:rsidR="007C7032">
        <w:t>s</w:t>
      </w:r>
      <w:r w:rsidR="00B5179A">
        <w:t>upporting documentation must be provided</w:t>
      </w:r>
      <w:r w:rsidR="007C7032">
        <w:t xml:space="preserve"> with policy exception for approval by the Controller</w:t>
      </w:r>
      <w:r w:rsidR="00B5565B">
        <w:t>)</w:t>
      </w:r>
    </w:p>
    <w:p w14:paraId="2601B22F" w14:textId="2A13C7EE" w:rsidR="00B5179A" w:rsidRDefault="00B5179A" w:rsidP="00B5179A">
      <w:pPr>
        <w:rPr>
          <w:b/>
          <w:bCs/>
          <w:u w:val="single"/>
        </w:rPr>
      </w:pPr>
      <w:r>
        <w:rPr>
          <w:b/>
          <w:bCs/>
          <w:u w:val="single"/>
        </w:rPr>
        <w:t>Rental Car</w:t>
      </w:r>
      <w:r w:rsidR="007C7032">
        <w:rPr>
          <w:b/>
          <w:bCs/>
          <w:u w:val="single"/>
        </w:rPr>
        <w:t xml:space="preserve"> Requirements:</w:t>
      </w:r>
    </w:p>
    <w:p w14:paraId="376DC341" w14:textId="6D2E9D40" w:rsidR="00B5179A" w:rsidRDefault="00B5179A" w:rsidP="003447B1">
      <w:pPr>
        <w:pStyle w:val="ListParagraph"/>
        <w:numPr>
          <w:ilvl w:val="0"/>
          <w:numId w:val="3"/>
        </w:numPr>
      </w:pPr>
      <w:r>
        <w:t xml:space="preserve">Final </w:t>
      </w:r>
      <w:r w:rsidR="007C7032">
        <w:t>itemized receipt showing class of car (</w:t>
      </w:r>
      <w:r>
        <w:t>intermediate and below are allowable, per policy)</w:t>
      </w:r>
    </w:p>
    <w:p w14:paraId="3F1C831F" w14:textId="6E59771F" w:rsidR="00B5179A" w:rsidRDefault="00B5179A" w:rsidP="003447B1">
      <w:pPr>
        <w:pStyle w:val="ListParagraph"/>
        <w:numPr>
          <w:ilvl w:val="1"/>
          <w:numId w:val="3"/>
        </w:numPr>
      </w:pPr>
      <w:r>
        <w:t xml:space="preserve">Additional justification required for full size or above </w:t>
      </w:r>
    </w:p>
    <w:p w14:paraId="76F46361" w14:textId="5861CA5A" w:rsidR="00B5179A" w:rsidRDefault="00B5179A" w:rsidP="003447B1">
      <w:pPr>
        <w:pStyle w:val="ListParagraph"/>
        <w:numPr>
          <w:ilvl w:val="1"/>
          <w:numId w:val="3"/>
        </w:numPr>
      </w:pPr>
      <w:r>
        <w:t>Additional insurance and upgrades (GPS, radio, etc.) are not reimbursable</w:t>
      </w:r>
    </w:p>
    <w:p w14:paraId="5996CF72" w14:textId="531D3D54" w:rsidR="008807B7" w:rsidRPr="008807B7" w:rsidRDefault="00676192" w:rsidP="008807B7">
      <w:pPr>
        <w:rPr>
          <w:b/>
          <w:bCs/>
          <w:u w:val="single"/>
        </w:rPr>
      </w:pPr>
      <w:r>
        <w:rPr>
          <w:b/>
          <w:bCs/>
          <w:u w:val="single"/>
        </w:rPr>
        <w:t>Mileage</w:t>
      </w:r>
      <w:r w:rsidR="006B24B3">
        <w:rPr>
          <w:b/>
          <w:bCs/>
          <w:u w:val="single"/>
        </w:rPr>
        <w:t xml:space="preserve"> Requirements:</w:t>
      </w:r>
    </w:p>
    <w:p w14:paraId="535B70BF" w14:textId="0AED39E9" w:rsidR="008807B7" w:rsidRDefault="008807B7" w:rsidP="00676192">
      <w:pPr>
        <w:pStyle w:val="ListParagraph"/>
        <w:numPr>
          <w:ilvl w:val="0"/>
          <w:numId w:val="7"/>
        </w:numPr>
      </w:pPr>
      <w:r>
        <w:t>Reimbursable</w:t>
      </w:r>
      <w:r w:rsidR="0092109A">
        <w:t xml:space="preserve">, should be the </w:t>
      </w:r>
      <w:r>
        <w:t>most economical form of transportation</w:t>
      </w:r>
    </w:p>
    <w:p w14:paraId="18D24C5E" w14:textId="3DC90249" w:rsidR="008807B7" w:rsidRDefault="006B24B3" w:rsidP="00676192">
      <w:pPr>
        <w:pStyle w:val="ListParagraph"/>
        <w:numPr>
          <w:ilvl w:val="0"/>
          <w:numId w:val="7"/>
        </w:numPr>
      </w:pPr>
      <w:r>
        <w:t xml:space="preserve">Reimbursed rate is determined annually by the IRS </w:t>
      </w:r>
    </w:p>
    <w:p w14:paraId="2EED1369" w14:textId="3202D72E" w:rsidR="00676192" w:rsidRDefault="008807B7" w:rsidP="00676192">
      <w:pPr>
        <w:pStyle w:val="ListParagraph"/>
        <w:numPr>
          <w:ilvl w:val="0"/>
          <w:numId w:val="7"/>
        </w:numPr>
      </w:pPr>
      <w:r>
        <w:t xml:space="preserve">Hybrid and in-office employees are not eligible for </w:t>
      </w:r>
      <w:r w:rsidR="0092109A">
        <w:t xml:space="preserve">commute mileage </w:t>
      </w:r>
      <w:r>
        <w:t>reimbursement</w:t>
      </w:r>
      <w:r w:rsidR="005654C5">
        <w:t xml:space="preserve"> to standard working location</w:t>
      </w:r>
    </w:p>
    <w:p w14:paraId="492BD4D3" w14:textId="7D788F3B" w:rsidR="0092109A" w:rsidRPr="00676192" w:rsidRDefault="0092109A" w:rsidP="00676192">
      <w:pPr>
        <w:pStyle w:val="ListParagraph"/>
        <w:numPr>
          <w:ilvl w:val="0"/>
          <w:numId w:val="7"/>
        </w:numPr>
      </w:pPr>
      <w:r>
        <w:t>Gas is not a reimbursable expense when using personal vehicle</w:t>
      </w:r>
    </w:p>
    <w:p w14:paraId="036A3C00" w14:textId="3944DAC0" w:rsidR="00B5179A" w:rsidRDefault="00B5179A" w:rsidP="00B5179A">
      <w:pPr>
        <w:rPr>
          <w:b/>
          <w:bCs/>
          <w:u w:val="single"/>
        </w:rPr>
      </w:pPr>
      <w:r>
        <w:rPr>
          <w:b/>
          <w:bCs/>
          <w:u w:val="single"/>
        </w:rPr>
        <w:t>Meals &amp; Incidental Expenses (M&amp;IE)</w:t>
      </w:r>
      <w:r w:rsidR="001C0D4F">
        <w:rPr>
          <w:b/>
          <w:bCs/>
          <w:u w:val="single"/>
        </w:rPr>
        <w:t xml:space="preserve"> Requirements:</w:t>
      </w:r>
    </w:p>
    <w:p w14:paraId="240E7495" w14:textId="478D8C5B" w:rsidR="00B5179A" w:rsidRDefault="00B5179A" w:rsidP="00B5179A">
      <w:pPr>
        <w:pStyle w:val="ListParagraph"/>
        <w:numPr>
          <w:ilvl w:val="0"/>
          <w:numId w:val="4"/>
        </w:numPr>
      </w:pPr>
      <w:r>
        <w:t>$79/day, over-night stay is required</w:t>
      </w:r>
      <w:r w:rsidR="005654C5">
        <w:t xml:space="preserve"> to claim M&amp;IE</w:t>
      </w:r>
    </w:p>
    <w:p w14:paraId="1491F90F" w14:textId="287038A5" w:rsidR="00B5179A" w:rsidRDefault="00B5179A" w:rsidP="00B5179A">
      <w:pPr>
        <w:pStyle w:val="ListParagraph"/>
        <w:numPr>
          <w:ilvl w:val="0"/>
          <w:numId w:val="4"/>
        </w:numPr>
      </w:pPr>
      <w:r>
        <w:t>Receipts not required, per policy, but should be retained in case of an audit</w:t>
      </w:r>
    </w:p>
    <w:p w14:paraId="7439EBB4" w14:textId="5E245D7B" w:rsidR="00B5179A" w:rsidRPr="00B5179A" w:rsidRDefault="00B5179A" w:rsidP="00B5179A">
      <w:pPr>
        <w:pStyle w:val="ListParagraph"/>
        <w:numPr>
          <w:ilvl w:val="1"/>
          <w:numId w:val="4"/>
        </w:numPr>
      </w:pPr>
      <w:r>
        <w:rPr>
          <w:b/>
          <w:bCs/>
        </w:rPr>
        <w:t>All receipts must be retained if charged to grant funding</w:t>
      </w:r>
    </w:p>
    <w:p w14:paraId="344F82B8" w14:textId="77777777" w:rsidR="00F72583" w:rsidRDefault="00F72583" w:rsidP="008A2032">
      <w:pPr>
        <w:rPr>
          <w:b/>
          <w:bCs/>
          <w:u w:val="single"/>
        </w:rPr>
      </w:pPr>
    </w:p>
    <w:p w14:paraId="3A6DEE75" w14:textId="77777777" w:rsidR="00F72583" w:rsidRDefault="00F72583" w:rsidP="008A2032">
      <w:pPr>
        <w:rPr>
          <w:b/>
          <w:bCs/>
          <w:u w:val="single"/>
        </w:rPr>
      </w:pPr>
    </w:p>
    <w:p w14:paraId="5D6BEC5C" w14:textId="77777777" w:rsidR="00F72583" w:rsidRDefault="00F72583" w:rsidP="008A2032">
      <w:pPr>
        <w:rPr>
          <w:b/>
          <w:bCs/>
          <w:u w:val="single"/>
        </w:rPr>
      </w:pPr>
    </w:p>
    <w:p w14:paraId="3523C4DD" w14:textId="5378D40E" w:rsidR="008A2032" w:rsidRDefault="008A2032" w:rsidP="008A2032">
      <w:pPr>
        <w:rPr>
          <w:b/>
          <w:bCs/>
          <w:u w:val="single"/>
        </w:rPr>
      </w:pPr>
      <w:r>
        <w:rPr>
          <w:b/>
          <w:bCs/>
          <w:u w:val="single"/>
        </w:rPr>
        <w:t>Other Travel Documentation Requirements</w:t>
      </w:r>
    </w:p>
    <w:p w14:paraId="58F2A743" w14:textId="60843FAA" w:rsidR="008A2032" w:rsidRDefault="00121778" w:rsidP="008A2032">
      <w:pPr>
        <w:pStyle w:val="ListParagraph"/>
        <w:numPr>
          <w:ilvl w:val="0"/>
          <w:numId w:val="6"/>
        </w:numPr>
      </w:pPr>
      <w:r>
        <w:t xml:space="preserve">Gifts for </w:t>
      </w:r>
      <w:r w:rsidR="008A2032">
        <w:t xml:space="preserve">Host/Hostess </w:t>
      </w:r>
      <w:r>
        <w:t>over</w:t>
      </w:r>
      <w:r w:rsidR="008A2032">
        <w:t xml:space="preserve"> $25</w:t>
      </w:r>
      <w:r>
        <w:t xml:space="preserve"> require a receipt</w:t>
      </w:r>
    </w:p>
    <w:p w14:paraId="2D3D68DF" w14:textId="63697C1D" w:rsidR="008A2032" w:rsidRDefault="00121778" w:rsidP="008A2032">
      <w:pPr>
        <w:pStyle w:val="ListParagraph"/>
        <w:numPr>
          <w:ilvl w:val="1"/>
          <w:numId w:val="6"/>
        </w:numPr>
      </w:pPr>
      <w:r>
        <w:t>Limit of o</w:t>
      </w:r>
      <w:r w:rsidR="008A2032">
        <w:t>ne</w:t>
      </w:r>
      <w:r>
        <w:t xml:space="preserve"> gift</w:t>
      </w:r>
      <w:r w:rsidR="008A2032">
        <w:t xml:space="preserve"> per stay</w:t>
      </w:r>
      <w:r w:rsidR="006B24B3">
        <w:t>,</w:t>
      </w:r>
    </w:p>
    <w:p w14:paraId="004237B1" w14:textId="0BD7A935" w:rsidR="008A2032" w:rsidRDefault="008A2032" w:rsidP="008A2032">
      <w:pPr>
        <w:pStyle w:val="ListParagraph"/>
        <w:numPr>
          <w:ilvl w:val="1"/>
          <w:numId w:val="6"/>
        </w:numPr>
      </w:pPr>
      <w:r>
        <w:t>No gift cards</w:t>
      </w:r>
      <w:r w:rsidR="00121778">
        <w:t xml:space="preserve"> may be given</w:t>
      </w:r>
    </w:p>
    <w:p w14:paraId="11E7823A" w14:textId="77777777" w:rsidR="00F72583" w:rsidRDefault="00F72583" w:rsidP="00F72583">
      <w:pPr>
        <w:pStyle w:val="ListParagraph"/>
      </w:pPr>
    </w:p>
    <w:p w14:paraId="177B2727" w14:textId="77777777" w:rsidR="00F72583" w:rsidRDefault="00F72583" w:rsidP="00F72583">
      <w:pPr>
        <w:pStyle w:val="ListParagraph"/>
      </w:pPr>
    </w:p>
    <w:p w14:paraId="7D4D8C35" w14:textId="797BA523" w:rsidR="008A2032" w:rsidRDefault="008A2032" w:rsidP="008A2032">
      <w:pPr>
        <w:pStyle w:val="ListParagraph"/>
        <w:numPr>
          <w:ilvl w:val="0"/>
          <w:numId w:val="6"/>
        </w:numPr>
      </w:pPr>
      <w:r>
        <w:t>Transportation over $75</w:t>
      </w:r>
      <w:r w:rsidR="00121778">
        <w:t xml:space="preserve"> requires a receipt</w:t>
      </w:r>
    </w:p>
    <w:p w14:paraId="39263776" w14:textId="58D83093" w:rsidR="008A2032" w:rsidRDefault="008A2032" w:rsidP="008A2032">
      <w:pPr>
        <w:pStyle w:val="ListParagraph"/>
        <w:numPr>
          <w:ilvl w:val="0"/>
          <w:numId w:val="6"/>
        </w:numPr>
      </w:pPr>
      <w:r>
        <w:t>Parking over $75</w:t>
      </w:r>
      <w:r w:rsidR="00121778">
        <w:t xml:space="preserve"> requires a receipt</w:t>
      </w:r>
    </w:p>
    <w:p w14:paraId="63A2D722" w14:textId="374F87AB" w:rsidR="0092109A" w:rsidRDefault="008A2032" w:rsidP="0092109A">
      <w:pPr>
        <w:pStyle w:val="ListParagraph"/>
        <w:numPr>
          <w:ilvl w:val="1"/>
          <w:numId w:val="6"/>
        </w:numPr>
      </w:pPr>
      <w:r>
        <w:t>Valet parking required business justification</w:t>
      </w:r>
    </w:p>
    <w:p w14:paraId="3CFF246D" w14:textId="77777777" w:rsidR="00ED6114" w:rsidRDefault="00ED6114" w:rsidP="0092109A">
      <w:pPr>
        <w:rPr>
          <w:b/>
          <w:bCs/>
          <w:u w:val="single"/>
        </w:rPr>
      </w:pPr>
    </w:p>
    <w:p w14:paraId="3AB26000" w14:textId="48D20B0F" w:rsidR="0092109A" w:rsidRPr="0092109A" w:rsidRDefault="0092109A" w:rsidP="0092109A">
      <w:pPr>
        <w:rPr>
          <w:b/>
          <w:bCs/>
          <w:u w:val="single"/>
        </w:rPr>
      </w:pPr>
      <w:r>
        <w:rPr>
          <w:b/>
          <w:bCs/>
          <w:u w:val="single"/>
        </w:rPr>
        <w:t>AB-1887: The following states may only be reimbursed using unrestricted (non-state) funds</w:t>
      </w:r>
    </w:p>
    <w:p w14:paraId="01148EEE" w14:textId="4BCE14E8" w:rsidR="0092109A" w:rsidRPr="0092109A" w:rsidRDefault="0092109A" w:rsidP="0092109A">
      <w:pPr>
        <w:pStyle w:val="ListParagraph"/>
        <w:numPr>
          <w:ilvl w:val="0"/>
          <w:numId w:val="8"/>
        </w:numPr>
      </w:pPr>
      <w:r>
        <w:t xml:space="preserve">Alabama, </w:t>
      </w:r>
      <w:r w:rsidR="00EE33E7">
        <w:t xml:space="preserve">Arizona, </w:t>
      </w:r>
      <w:r>
        <w:t xml:space="preserve">Arkansas, Florida, </w:t>
      </w:r>
      <w:r w:rsidR="00EE33E7">
        <w:t xml:space="preserve">Georgia, </w:t>
      </w:r>
      <w:r>
        <w:t>Idaho, Iowa, Kansa</w:t>
      </w:r>
      <w:r w:rsidR="00EE33E7">
        <w:t>s</w:t>
      </w:r>
      <w:r>
        <w:t xml:space="preserve">, Kentucky, </w:t>
      </w:r>
      <w:r w:rsidR="00EE33E7">
        <w:t xml:space="preserve">Louisiana, </w:t>
      </w:r>
      <w:r>
        <w:t xml:space="preserve">Mississippi, Montana, North Carolina, North Dakota, </w:t>
      </w:r>
      <w:r w:rsidR="00EE33E7">
        <w:t xml:space="preserve">Ohio, </w:t>
      </w:r>
      <w:r>
        <w:t xml:space="preserve">Oklahoma, South Carolina, South Dakota, Tennessee, Texas, </w:t>
      </w:r>
      <w:r w:rsidR="00EE33E7">
        <w:t>Utah, West Virginia</w:t>
      </w:r>
      <w:r>
        <w:t xml:space="preserve"> </w:t>
      </w:r>
    </w:p>
    <w:p w14:paraId="31633BAD" w14:textId="13188D41" w:rsidR="0092109A" w:rsidRPr="0092109A" w:rsidRDefault="0092109A" w:rsidP="0092109A">
      <w:pPr>
        <w:rPr>
          <w:b/>
          <w:bCs/>
          <w:u w:val="single"/>
        </w:rPr>
      </w:pPr>
      <w:r>
        <w:rPr>
          <w:b/>
          <w:bCs/>
          <w:u w:val="single"/>
        </w:rPr>
        <w:t>Expense Report Processing</w:t>
      </w:r>
    </w:p>
    <w:p w14:paraId="652E4D10" w14:textId="6B8096F2" w:rsidR="0092109A" w:rsidRDefault="0092109A" w:rsidP="0092109A">
      <w:pPr>
        <w:pStyle w:val="ListParagraph"/>
        <w:numPr>
          <w:ilvl w:val="0"/>
          <w:numId w:val="9"/>
        </w:numPr>
      </w:pPr>
      <w:r>
        <w:t>Must be submitted within 45-days of expense or travel end date</w:t>
      </w:r>
    </w:p>
    <w:p w14:paraId="48E4EC84" w14:textId="461F61CF" w:rsidR="0092109A" w:rsidRDefault="0092109A" w:rsidP="0092109A">
      <w:pPr>
        <w:pStyle w:val="ListParagraph"/>
        <w:numPr>
          <w:ilvl w:val="0"/>
          <w:numId w:val="9"/>
        </w:numPr>
      </w:pPr>
      <w:r>
        <w:t>45-days to 6 months the traveler must provide explanation for late submission</w:t>
      </w:r>
    </w:p>
    <w:p w14:paraId="3996E110" w14:textId="1E3E0914" w:rsidR="0092109A" w:rsidRDefault="0092109A" w:rsidP="0092109A">
      <w:pPr>
        <w:pStyle w:val="ListParagraph"/>
        <w:numPr>
          <w:ilvl w:val="0"/>
          <w:numId w:val="9"/>
        </w:numPr>
      </w:pPr>
      <w:r>
        <w:t>6 months or more an Exception to Policy must be submitted for Controller review</w:t>
      </w:r>
    </w:p>
    <w:p w14:paraId="6B4335F2" w14:textId="1F2FBA9D" w:rsidR="0092109A" w:rsidRDefault="0092109A" w:rsidP="0092109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Entertainment/Meeting Processing </w:t>
      </w:r>
      <w:r w:rsidR="005A2CB1">
        <w:rPr>
          <w:b/>
          <w:bCs/>
          <w:sz w:val="24"/>
          <w:szCs w:val="24"/>
          <w:u w:val="single"/>
        </w:rPr>
        <w:t>and BU</w:t>
      </w:r>
      <w:r w:rsidR="00757AF4">
        <w:rPr>
          <w:b/>
          <w:bCs/>
          <w:sz w:val="24"/>
          <w:szCs w:val="24"/>
          <w:u w:val="single"/>
        </w:rPr>
        <w:t>S</w:t>
      </w:r>
      <w:r w:rsidR="005A2CB1">
        <w:rPr>
          <w:b/>
          <w:bCs/>
          <w:sz w:val="24"/>
          <w:szCs w:val="24"/>
          <w:u w:val="single"/>
        </w:rPr>
        <w:t xml:space="preserve">-79 Policy </w:t>
      </w:r>
      <w:r>
        <w:rPr>
          <w:b/>
          <w:bCs/>
          <w:sz w:val="24"/>
          <w:szCs w:val="24"/>
          <w:u w:val="single"/>
        </w:rPr>
        <w:t xml:space="preserve">Guidance </w:t>
      </w:r>
    </w:p>
    <w:p w14:paraId="519866B4" w14:textId="4E19701E" w:rsidR="006D35C6" w:rsidRDefault="006D35C6" w:rsidP="00B5179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Documentation Requirements </w:t>
      </w:r>
    </w:p>
    <w:p w14:paraId="40EF04B1" w14:textId="04CA0187" w:rsidR="006D35C6" w:rsidRDefault="006D35C6" w:rsidP="006D35C6">
      <w:pPr>
        <w:pStyle w:val="ListParagraph"/>
        <w:numPr>
          <w:ilvl w:val="0"/>
          <w:numId w:val="12"/>
        </w:numPr>
      </w:pPr>
      <w:r>
        <w:t>Agenda</w:t>
      </w:r>
    </w:p>
    <w:p w14:paraId="54A93BB5" w14:textId="4B2F29AC" w:rsidR="006D35C6" w:rsidRDefault="006D35C6" w:rsidP="006D35C6">
      <w:pPr>
        <w:pStyle w:val="ListParagraph"/>
        <w:numPr>
          <w:ilvl w:val="0"/>
          <w:numId w:val="12"/>
        </w:numPr>
      </w:pPr>
      <w:r>
        <w:t>Attendee List</w:t>
      </w:r>
    </w:p>
    <w:p w14:paraId="6B5E8C4A" w14:textId="480A5B60" w:rsidR="006D35C6" w:rsidRPr="006D35C6" w:rsidRDefault="006D35C6" w:rsidP="006D35C6">
      <w:pPr>
        <w:pStyle w:val="ListParagraph"/>
        <w:numPr>
          <w:ilvl w:val="0"/>
          <w:numId w:val="12"/>
        </w:numPr>
      </w:pPr>
      <w:r>
        <w:t xml:space="preserve">Itemized receipt </w:t>
      </w:r>
    </w:p>
    <w:p w14:paraId="6C1D5DD1" w14:textId="131CC403" w:rsidR="0092109A" w:rsidRDefault="00EE33E7" w:rsidP="00B5179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Examples of allowable </w:t>
      </w:r>
      <w:r w:rsidR="006D35C6">
        <w:rPr>
          <w:b/>
          <w:bCs/>
          <w:u w:val="single"/>
        </w:rPr>
        <w:t>entertainment/meeting expenses</w:t>
      </w:r>
    </w:p>
    <w:p w14:paraId="173023A0" w14:textId="77777777" w:rsidR="00ED6114" w:rsidRDefault="00ED6114" w:rsidP="00EE33E7">
      <w:pPr>
        <w:pStyle w:val="ListParagraph"/>
        <w:numPr>
          <w:ilvl w:val="0"/>
          <w:numId w:val="10"/>
        </w:numPr>
        <w:sectPr w:rsidR="00ED6114" w:rsidSect="00ED61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08" w:bottom="1152" w:left="1440" w:header="720" w:footer="720" w:gutter="0"/>
          <w:cols w:space="720"/>
          <w:docGrid w:linePitch="360"/>
        </w:sectPr>
      </w:pPr>
    </w:p>
    <w:p w14:paraId="60E6B909" w14:textId="5C1CC3EF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Meetings of The Regents</w:t>
      </w:r>
    </w:p>
    <w:p w14:paraId="56958A5B" w14:textId="124EFA21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US-wide meetings</w:t>
      </w:r>
    </w:p>
    <w:p w14:paraId="7ADE6D58" w14:textId="3CAC8EC1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Training sessions and conferences</w:t>
      </w:r>
    </w:p>
    <w:p w14:paraId="42ED4A45" w14:textId="01940C2A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Committee meetings</w:t>
      </w:r>
    </w:p>
    <w:p w14:paraId="76B47796" w14:textId="09280819" w:rsidR="00F72583" w:rsidRPr="00D31495" w:rsidRDefault="00EE33E7" w:rsidP="00D3149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Planning meetings or work groups</w:t>
      </w:r>
    </w:p>
    <w:p w14:paraId="08930CD3" w14:textId="7994B3E4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University hosted or sponsored meetings</w:t>
      </w:r>
    </w:p>
    <w:p w14:paraId="58C6194E" w14:textId="3D79BC62" w:rsidR="00EE33E7" w:rsidRPr="00EE33E7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UC hosts guest or perspective appointee</w:t>
      </w:r>
    </w:p>
    <w:p w14:paraId="023CC7E2" w14:textId="45A91E9E" w:rsidR="00EE33E7" w:rsidRPr="006D35C6" w:rsidRDefault="00EE33E7" w:rsidP="00EE33E7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Meetings between faculty/administrators and </w:t>
      </w:r>
      <w:r w:rsidR="006D35C6">
        <w:t>students</w:t>
      </w:r>
      <w:r>
        <w:t xml:space="preserve"> </w:t>
      </w:r>
    </w:p>
    <w:p w14:paraId="2CD37F94" w14:textId="77777777" w:rsidR="00ED6114" w:rsidRDefault="00ED6114" w:rsidP="006D35C6">
      <w:pPr>
        <w:rPr>
          <w:b/>
          <w:bCs/>
          <w:u w:val="single"/>
        </w:rPr>
        <w:sectPr w:rsidR="00ED6114" w:rsidSect="00ED6114">
          <w:type w:val="continuous"/>
          <w:pgSz w:w="12240" w:h="15840"/>
          <w:pgMar w:top="1440" w:right="1008" w:bottom="1152" w:left="1440" w:header="720" w:footer="720" w:gutter="0"/>
          <w:cols w:num="2" w:space="720"/>
          <w:docGrid w:linePitch="360"/>
        </w:sectPr>
      </w:pPr>
    </w:p>
    <w:p w14:paraId="5752780B" w14:textId="77777777" w:rsidR="00D31495" w:rsidRDefault="00D31495" w:rsidP="006D35C6">
      <w:pPr>
        <w:rPr>
          <w:b/>
          <w:bCs/>
          <w:u w:val="single"/>
        </w:rPr>
      </w:pPr>
    </w:p>
    <w:p w14:paraId="12412BCB" w14:textId="77777777" w:rsidR="00D31495" w:rsidRDefault="00D31495" w:rsidP="006D35C6">
      <w:pPr>
        <w:rPr>
          <w:b/>
          <w:bCs/>
          <w:u w:val="single"/>
        </w:rPr>
      </w:pPr>
    </w:p>
    <w:p w14:paraId="6A3FFFFA" w14:textId="77777777" w:rsidR="00D31495" w:rsidRDefault="00D31495" w:rsidP="006D35C6">
      <w:pPr>
        <w:rPr>
          <w:b/>
          <w:bCs/>
          <w:u w:val="single"/>
        </w:rPr>
      </w:pPr>
    </w:p>
    <w:p w14:paraId="04085E08" w14:textId="6939D227" w:rsidR="006D35C6" w:rsidRDefault="006D35C6" w:rsidP="006D35C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Employee Morale/Team Building Activities – Higher Approval Form is REQUIRED </w:t>
      </w:r>
    </w:p>
    <w:p w14:paraId="7EA09C73" w14:textId="24943B35" w:rsidR="006D35C6" w:rsidRPr="002D0A88" w:rsidRDefault="006D35C6" w:rsidP="002D0A88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Employee retirement/separation</w:t>
      </w:r>
      <w:r w:rsidR="002D0A88">
        <w:t xml:space="preserve"> (m</w:t>
      </w:r>
      <w:r>
        <w:t>ust have 5 years of service</w:t>
      </w:r>
      <w:r w:rsidR="002D0A88">
        <w:t>)</w:t>
      </w:r>
    </w:p>
    <w:p w14:paraId="4B622709" w14:textId="6CA471EF" w:rsidR="006D35C6" w:rsidRPr="006D35C6" w:rsidRDefault="006D35C6" w:rsidP="006D35C6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Annual faculty/staff picnics</w:t>
      </w:r>
    </w:p>
    <w:p w14:paraId="1E7B19C2" w14:textId="51A72809" w:rsidR="006D35C6" w:rsidRPr="006D35C6" w:rsidRDefault="006D35C6" w:rsidP="006D35C6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Holiday gatherings</w:t>
      </w:r>
    </w:p>
    <w:p w14:paraId="14B7B9FD" w14:textId="1167AADB" w:rsidR="006D35C6" w:rsidRPr="006D35C6" w:rsidRDefault="006D35C6" w:rsidP="006D35C6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Employee Recognition</w:t>
      </w:r>
    </w:p>
    <w:p w14:paraId="17C19A9F" w14:textId="7C6263CC" w:rsidR="0005552B" w:rsidRPr="0005552B" w:rsidRDefault="0005552B" w:rsidP="006D35C6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</w:rPr>
        <w:t>The university will not pay or reimbursement for the following activities</w:t>
      </w:r>
      <w:r w:rsidR="006D35C6">
        <w:rPr>
          <w:b/>
          <w:bCs/>
        </w:rPr>
        <w:t xml:space="preserve">: </w:t>
      </w:r>
      <w:r w:rsidR="006D35C6">
        <w:t>Employee birthdays, weddings or anniversaries, other personal occasions</w:t>
      </w:r>
    </w:p>
    <w:p w14:paraId="51123F51" w14:textId="32447346" w:rsidR="006D35C6" w:rsidRPr="005A2CB1" w:rsidRDefault="0005552B" w:rsidP="0005552B">
      <w:pPr>
        <w:pStyle w:val="ListParagraph"/>
        <w:numPr>
          <w:ilvl w:val="1"/>
          <w:numId w:val="11"/>
        </w:numPr>
        <w:rPr>
          <w:b/>
          <w:bCs/>
          <w:u w:val="single"/>
        </w:rPr>
      </w:pPr>
      <w:r>
        <w:rPr>
          <w:b/>
          <w:bCs/>
        </w:rPr>
        <w:t xml:space="preserve">State funds cannot be used for bereavement gifts </w:t>
      </w:r>
      <w:r w:rsidRPr="0005552B">
        <w:rPr>
          <w:b/>
          <w:bCs/>
        </w:rPr>
        <w:t>(e.g. flowers, etc.)</w:t>
      </w:r>
      <w:r w:rsidR="006D35C6">
        <w:t xml:space="preserve"> </w:t>
      </w:r>
      <w:r w:rsidR="00FF4B49">
        <w:t>per G-41 &amp; G-42 policy</w:t>
      </w:r>
    </w:p>
    <w:p w14:paraId="65C5EC4A" w14:textId="25A648FA" w:rsidR="005A2CB1" w:rsidRDefault="005A2CB1" w:rsidP="005A2CB1">
      <w:pPr>
        <w:rPr>
          <w:b/>
          <w:bCs/>
          <w:u w:val="single"/>
        </w:rPr>
      </w:pPr>
      <w:r>
        <w:rPr>
          <w:b/>
          <w:bCs/>
          <w:u w:val="single"/>
        </w:rPr>
        <w:t>Funding</w:t>
      </w:r>
    </w:p>
    <w:p w14:paraId="72A09F1E" w14:textId="77777777" w:rsidR="00F72583" w:rsidRDefault="00F72583" w:rsidP="00F72583">
      <w:pPr>
        <w:pStyle w:val="ListParagraph"/>
      </w:pPr>
    </w:p>
    <w:p w14:paraId="774A597C" w14:textId="63133337" w:rsidR="005A2CB1" w:rsidRDefault="005A2CB1" w:rsidP="005A2CB1">
      <w:pPr>
        <w:pStyle w:val="ListParagraph"/>
        <w:numPr>
          <w:ilvl w:val="0"/>
          <w:numId w:val="13"/>
        </w:numPr>
      </w:pPr>
      <w:r>
        <w:t>State funds cannot be used for:</w:t>
      </w:r>
    </w:p>
    <w:p w14:paraId="11DD31E9" w14:textId="5D0C19E3" w:rsidR="005A2CB1" w:rsidRDefault="005A2CB1" w:rsidP="005A2CB1">
      <w:pPr>
        <w:pStyle w:val="ListParagraph"/>
        <w:numPr>
          <w:ilvl w:val="1"/>
          <w:numId w:val="13"/>
        </w:numPr>
      </w:pPr>
      <w:r>
        <w:t xml:space="preserve">Alcoholic beverages or tobacco </w:t>
      </w:r>
    </w:p>
    <w:p w14:paraId="344A1459" w14:textId="2A8F11F3" w:rsidR="005A2CB1" w:rsidRDefault="005A2CB1" w:rsidP="005A2CB1">
      <w:pPr>
        <w:pStyle w:val="ListParagraph"/>
        <w:numPr>
          <w:ilvl w:val="1"/>
          <w:numId w:val="13"/>
        </w:numPr>
      </w:pPr>
      <w:r>
        <w:t>Expenses requiring exceptional entertainment approval</w:t>
      </w:r>
    </w:p>
    <w:p w14:paraId="4DB064D4" w14:textId="72BF55A5" w:rsidR="005A2CB1" w:rsidRDefault="005A2CB1" w:rsidP="005A2CB1">
      <w:pPr>
        <w:pStyle w:val="ListParagraph"/>
        <w:numPr>
          <w:ilvl w:val="0"/>
          <w:numId w:val="13"/>
        </w:numPr>
      </w:pPr>
      <w:r>
        <w:t>Contract and Grant Funds</w:t>
      </w:r>
    </w:p>
    <w:p w14:paraId="314584F7" w14:textId="79331049" w:rsidR="005A2CB1" w:rsidRDefault="005A2CB1" w:rsidP="005A2CB1">
      <w:pPr>
        <w:pStyle w:val="ListParagraph"/>
        <w:numPr>
          <w:ilvl w:val="1"/>
          <w:numId w:val="13"/>
        </w:numPr>
      </w:pPr>
      <w:r>
        <w:t>Must be specifically authorized in contract or grant</w:t>
      </w:r>
    </w:p>
    <w:p w14:paraId="4B5ECBCE" w14:textId="2268637D" w:rsidR="005A2CB1" w:rsidRDefault="005A2CB1" w:rsidP="005A2CB1">
      <w:pPr>
        <w:pStyle w:val="ListParagraph"/>
        <w:numPr>
          <w:ilvl w:val="1"/>
          <w:numId w:val="13"/>
        </w:numPr>
      </w:pPr>
      <w:r>
        <w:t>Must adhere to extend and purpose authorized</w:t>
      </w:r>
    </w:p>
    <w:p w14:paraId="19BD66DD" w14:textId="4ACB96C9" w:rsidR="005A2CB1" w:rsidRPr="005A2CB1" w:rsidRDefault="005A2CB1" w:rsidP="005A2CB1">
      <w:pPr>
        <w:pStyle w:val="ListParagraph"/>
        <w:numPr>
          <w:ilvl w:val="0"/>
          <w:numId w:val="13"/>
        </w:numPr>
      </w:pPr>
      <w:r>
        <w:t xml:space="preserve">Non-state funds may be used for official entertainment within </w:t>
      </w:r>
      <w:r w:rsidR="00987840">
        <w:t>BUS</w:t>
      </w:r>
      <w:r>
        <w:t>-79 policy</w:t>
      </w:r>
    </w:p>
    <w:sectPr w:rsidR="005A2CB1" w:rsidRPr="005A2CB1" w:rsidSect="00ED6114">
      <w:type w:val="continuous"/>
      <w:pgSz w:w="12240" w:h="15840"/>
      <w:pgMar w:top="1440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E013" w14:textId="77777777" w:rsidR="0095174A" w:rsidRDefault="0095174A" w:rsidP="00E87D4F">
      <w:pPr>
        <w:spacing w:after="0" w:line="240" w:lineRule="auto"/>
      </w:pPr>
      <w:r>
        <w:separator/>
      </w:r>
    </w:p>
  </w:endnote>
  <w:endnote w:type="continuationSeparator" w:id="0">
    <w:p w14:paraId="50E2F2B3" w14:textId="77777777" w:rsidR="0095174A" w:rsidRDefault="0095174A" w:rsidP="00E8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F6D1" w14:textId="77777777" w:rsidR="00966A4C" w:rsidRDefault="0096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F90A" w14:textId="77777777" w:rsidR="00966A4C" w:rsidRDefault="00966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9777" w14:textId="77777777" w:rsidR="00966A4C" w:rsidRDefault="0096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621B" w14:textId="77777777" w:rsidR="0095174A" w:rsidRDefault="0095174A" w:rsidP="00E87D4F">
      <w:pPr>
        <w:spacing w:after="0" w:line="240" w:lineRule="auto"/>
      </w:pPr>
      <w:r>
        <w:separator/>
      </w:r>
    </w:p>
  </w:footnote>
  <w:footnote w:type="continuationSeparator" w:id="0">
    <w:p w14:paraId="1230AF9F" w14:textId="77777777" w:rsidR="0095174A" w:rsidRDefault="0095174A" w:rsidP="00E8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1F7F" w14:textId="77777777" w:rsidR="00966A4C" w:rsidRDefault="0096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30FD" w14:textId="403741BF" w:rsidR="00E87D4F" w:rsidRDefault="00F04435" w:rsidP="00E87D4F">
    <w:pPr>
      <w:pStyle w:val="Header"/>
      <w:jc w:val="center"/>
    </w:pPr>
    <w:r w:rsidRPr="00F04435">
      <w:drawing>
        <wp:inline distT="0" distB="0" distL="0" distR="0" wp14:anchorId="22E20B4A" wp14:editId="1EC443E0">
          <wp:extent cx="3571875" cy="1432005"/>
          <wp:effectExtent l="0" t="0" r="0" b="0"/>
          <wp:docPr id="1500339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397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2871" cy="1436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CBB"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67379D4E" wp14:editId="1E604B64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2619375" cy="952500"/>
              <wp:effectExtent l="0" t="0" r="0" b="0"/>
              <wp:wrapNone/>
              <wp:docPr id="1348873991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9D7AC" id="Canvas 2" o:spid="_x0000_s1026" editas="canvas" style="position:absolute;margin-left:-1in;margin-top:-36pt;width:206.25pt;height:75pt;z-index:-251656192" coordsize="2619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jklpje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6193;height:9525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E9A6" w14:textId="77777777" w:rsidR="00966A4C" w:rsidRDefault="00966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74A"/>
    <w:multiLevelType w:val="hybridMultilevel"/>
    <w:tmpl w:val="44F0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EB0"/>
    <w:multiLevelType w:val="hybridMultilevel"/>
    <w:tmpl w:val="969C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3A5F"/>
    <w:multiLevelType w:val="hybridMultilevel"/>
    <w:tmpl w:val="0336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005E"/>
    <w:multiLevelType w:val="hybridMultilevel"/>
    <w:tmpl w:val="98A2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B4322"/>
    <w:multiLevelType w:val="hybridMultilevel"/>
    <w:tmpl w:val="4A8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F2FBC"/>
    <w:multiLevelType w:val="hybridMultilevel"/>
    <w:tmpl w:val="1790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F15D9"/>
    <w:multiLevelType w:val="hybridMultilevel"/>
    <w:tmpl w:val="99C0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66AF4"/>
    <w:multiLevelType w:val="hybridMultilevel"/>
    <w:tmpl w:val="DFEE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621E"/>
    <w:multiLevelType w:val="hybridMultilevel"/>
    <w:tmpl w:val="E2C8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3214D"/>
    <w:multiLevelType w:val="hybridMultilevel"/>
    <w:tmpl w:val="58D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E1E0E"/>
    <w:multiLevelType w:val="hybridMultilevel"/>
    <w:tmpl w:val="8B82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17C9"/>
    <w:multiLevelType w:val="hybridMultilevel"/>
    <w:tmpl w:val="589C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14EE"/>
    <w:multiLevelType w:val="hybridMultilevel"/>
    <w:tmpl w:val="2EF4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656655">
    <w:abstractNumId w:val="6"/>
  </w:num>
  <w:num w:numId="2" w16cid:durableId="1292788184">
    <w:abstractNumId w:val="4"/>
  </w:num>
  <w:num w:numId="3" w16cid:durableId="1831628912">
    <w:abstractNumId w:val="10"/>
  </w:num>
  <w:num w:numId="4" w16cid:durableId="675379503">
    <w:abstractNumId w:val="2"/>
  </w:num>
  <w:num w:numId="5" w16cid:durableId="1200899329">
    <w:abstractNumId w:val="9"/>
  </w:num>
  <w:num w:numId="6" w16cid:durableId="2071730489">
    <w:abstractNumId w:val="12"/>
  </w:num>
  <w:num w:numId="7" w16cid:durableId="329603992">
    <w:abstractNumId w:val="5"/>
  </w:num>
  <w:num w:numId="8" w16cid:durableId="2044943794">
    <w:abstractNumId w:val="11"/>
  </w:num>
  <w:num w:numId="9" w16cid:durableId="62875622">
    <w:abstractNumId w:val="7"/>
  </w:num>
  <w:num w:numId="10" w16cid:durableId="552229588">
    <w:abstractNumId w:val="1"/>
  </w:num>
  <w:num w:numId="11" w16cid:durableId="1973514823">
    <w:abstractNumId w:val="3"/>
  </w:num>
  <w:num w:numId="12" w16cid:durableId="1991250395">
    <w:abstractNumId w:val="8"/>
  </w:num>
  <w:num w:numId="13" w16cid:durableId="107743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F"/>
    <w:rsid w:val="0005552B"/>
    <w:rsid w:val="00073242"/>
    <w:rsid w:val="000C0D48"/>
    <w:rsid w:val="00121778"/>
    <w:rsid w:val="00150AE2"/>
    <w:rsid w:val="001C0D4F"/>
    <w:rsid w:val="00277CBB"/>
    <w:rsid w:val="002D0A88"/>
    <w:rsid w:val="0030045A"/>
    <w:rsid w:val="003447B1"/>
    <w:rsid w:val="003E4242"/>
    <w:rsid w:val="004A3636"/>
    <w:rsid w:val="005654C5"/>
    <w:rsid w:val="005A2CB1"/>
    <w:rsid w:val="00610CB2"/>
    <w:rsid w:val="00676192"/>
    <w:rsid w:val="006B24B3"/>
    <w:rsid w:val="006D35C6"/>
    <w:rsid w:val="00757AF4"/>
    <w:rsid w:val="0076534E"/>
    <w:rsid w:val="00793F1F"/>
    <w:rsid w:val="007C7032"/>
    <w:rsid w:val="008807B7"/>
    <w:rsid w:val="008A2032"/>
    <w:rsid w:val="008C527F"/>
    <w:rsid w:val="0092109A"/>
    <w:rsid w:val="0095174A"/>
    <w:rsid w:val="00951B6E"/>
    <w:rsid w:val="00966A4C"/>
    <w:rsid w:val="00987840"/>
    <w:rsid w:val="009B10ED"/>
    <w:rsid w:val="00AB64BD"/>
    <w:rsid w:val="00B5179A"/>
    <w:rsid w:val="00B5565B"/>
    <w:rsid w:val="00C414CB"/>
    <w:rsid w:val="00D31495"/>
    <w:rsid w:val="00E87D4F"/>
    <w:rsid w:val="00ED6114"/>
    <w:rsid w:val="00EE33E7"/>
    <w:rsid w:val="00F03700"/>
    <w:rsid w:val="00F04435"/>
    <w:rsid w:val="00F23C7C"/>
    <w:rsid w:val="00F72583"/>
    <w:rsid w:val="00FA1656"/>
    <w:rsid w:val="00FE34B6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5E8D0"/>
  <w15:chartTrackingRefBased/>
  <w15:docId w15:val="{641FF0E3-CDCC-4E5C-A4E0-3034A1C5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4F"/>
  </w:style>
  <w:style w:type="paragraph" w:styleId="Footer">
    <w:name w:val="footer"/>
    <w:basedOn w:val="Normal"/>
    <w:link w:val="FooterChar"/>
    <w:uiPriority w:val="99"/>
    <w:unhideWhenUsed/>
    <w:rsid w:val="00E87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4F"/>
  </w:style>
  <w:style w:type="paragraph" w:styleId="ListParagraph">
    <w:name w:val="List Paragraph"/>
    <w:basedOn w:val="Normal"/>
    <w:uiPriority w:val="34"/>
    <w:qFormat/>
    <w:rsid w:val="0015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DE98-75B6-4576-B056-E0B10C90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Obeso</dc:creator>
  <cp:keywords/>
  <dc:description/>
  <cp:lastModifiedBy>Jessica Hamilton</cp:lastModifiedBy>
  <cp:revision>7</cp:revision>
  <dcterms:created xsi:type="dcterms:W3CDTF">2023-04-06T14:56:00Z</dcterms:created>
  <dcterms:modified xsi:type="dcterms:W3CDTF">2026-01-21T19:07:00Z</dcterms:modified>
</cp:coreProperties>
</file>